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AD" w:rsidRDefault="00A017C6">
      <w:r>
        <w:t>Jetzt neu bei uns:</w:t>
      </w:r>
    </w:p>
    <w:p w:rsidR="00854BE0" w:rsidRPr="00854BE0" w:rsidRDefault="00854BE0" w:rsidP="00854BE0">
      <w:r>
        <w:t xml:space="preserve">Doyma </w:t>
      </w:r>
      <w:proofErr w:type="spellStart"/>
      <w:r w:rsidRPr="00854BE0">
        <w:t>Quadro-Secura</w:t>
      </w:r>
      <w:proofErr w:type="spellEnd"/>
      <w:r w:rsidRPr="00854BE0">
        <w:t>® Quick/X</w:t>
      </w:r>
    </w:p>
    <w:p w:rsidR="00854BE0" w:rsidRDefault="00854BE0"/>
    <w:p w:rsidR="00A017C6" w:rsidRDefault="001B0B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71.5pt">
            <v:imagedata r:id="rId5" o:title="csm_QS-Quick_X_Wasser_Tabletop_v4_003_2574aa4c74"/>
          </v:shape>
        </w:pict>
      </w:r>
    </w:p>
    <w:p w:rsidR="00A017C6" w:rsidRDefault="00A017C6">
      <w:r>
        <w:t xml:space="preserve">Die Abdichtung für Gebäude mit Keller für: </w:t>
      </w:r>
    </w:p>
    <w:p w:rsidR="00A017C6" w:rsidRPr="00A017C6" w:rsidRDefault="00A017C6" w:rsidP="00A01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Einsparten-Hauseinführung mit Injektionssystem</w:t>
      </w:r>
    </w:p>
    <w:p w:rsidR="00A017C6" w:rsidRPr="00A017C6" w:rsidRDefault="00A017C6" w:rsidP="00A01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Einsatz in den gängigsten Wandarten mit Abdichtung nach DIN 18533 W2.1-E oder für WU-Betonkernbohrung (Weiße Wanne)</w:t>
      </w:r>
    </w:p>
    <w:p w:rsidR="00A017C6" w:rsidRPr="00A017C6" w:rsidRDefault="00A017C6" w:rsidP="00A01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für alle Kabelarten oder Wasserleitungen</w:t>
      </w:r>
    </w:p>
    <w:p w:rsidR="00A017C6" w:rsidRPr="00A017C6" w:rsidRDefault="00A017C6" w:rsidP="00A01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mit Dichtflansch nach DIN 18533 (Schwarze Wanne)</w:t>
      </w:r>
    </w:p>
    <w:p w:rsidR="00A017C6" w:rsidRPr="00A017C6" w:rsidRDefault="00A017C6" w:rsidP="00A01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ideal bei Neuanschlüssen in Bestandsgebäuden</w:t>
      </w:r>
    </w:p>
    <w:p w:rsidR="00A017C6" w:rsidRDefault="00A017C6">
      <w:r>
        <w:t>Produktvorteile:</w:t>
      </w:r>
    </w:p>
    <w:p w:rsidR="00A017C6" w:rsidRPr="00A017C6" w:rsidRDefault="00A017C6" w:rsidP="00A017C6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Mit Easy F</w:t>
      </w: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ix System für die einfache, schnelle und sichere Montage</w:t>
      </w:r>
    </w:p>
    <w:p w:rsidR="00A017C6" w:rsidRPr="00A017C6" w:rsidRDefault="00A017C6" w:rsidP="00A017C6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Mit ITL </w:t>
      </w: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-</w:t>
      </w: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System für den optimalen Anpressdruck</w:t>
      </w:r>
    </w:p>
    <w:p w:rsidR="00A017C6" w:rsidRPr="00A017C6" w:rsidRDefault="00A017C6" w:rsidP="00A017C6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Montage ohne zusätzliche Spann</w:t>
      </w: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v</w:t>
      </w: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orrichtung</w:t>
      </w:r>
    </w:p>
    <w:p w:rsidR="00A017C6" w:rsidRPr="00A017C6" w:rsidRDefault="00A017C6" w:rsidP="00A017C6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i</w:t>
      </w: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deal zur Abdichtung auf vorhandenen Bitumen</w:t>
      </w: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</w:t>
      </w: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ickbeschichtung </w:t>
      </w:r>
    </w:p>
    <w:p w:rsidR="00A017C6" w:rsidRPr="00A017C6" w:rsidRDefault="00A017C6" w:rsidP="00A017C6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Anschluss von Mantelrohren möglich</w:t>
      </w:r>
    </w:p>
    <w:p w:rsidR="00A017C6" w:rsidRPr="00A017C6" w:rsidRDefault="00A017C6" w:rsidP="00A017C6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a</w:t>
      </w: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uch bei gängigen H</w:t>
      </w: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ohl</w:t>
      </w: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steinen ohne Verfüllung einsetzbar</w:t>
      </w:r>
    </w:p>
    <w:p w:rsidR="00A017C6" w:rsidRPr="00A017C6" w:rsidRDefault="00A017C6" w:rsidP="00A017C6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k</w:t>
      </w: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urze Montagezeiten</w:t>
      </w:r>
    </w:p>
    <w:p w:rsidR="00A017C6" w:rsidRPr="00A017C6" w:rsidRDefault="00A017C6" w:rsidP="00A017C6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g</w:t>
      </w:r>
      <w:r w:rsidRPr="00A017C6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eeignet für Bausanierungen</w:t>
      </w:r>
    </w:p>
    <w:p w:rsidR="00A017C6" w:rsidRDefault="00A017C6" w:rsidP="00A017C6">
      <w:pPr>
        <w:rPr>
          <w:rFonts w:eastAsia="Times New Roman"/>
        </w:rPr>
      </w:pPr>
    </w:p>
    <w:p w:rsidR="00A017C6" w:rsidRDefault="00A017C6" w:rsidP="00A017C6">
      <w:pPr>
        <w:rPr>
          <w:rFonts w:eastAsia="Times New Roman"/>
        </w:rPr>
      </w:pPr>
      <w:r>
        <w:rPr>
          <w:rFonts w:eastAsia="Times New Roman"/>
        </w:rPr>
        <w:t>Technische Daten:</w:t>
      </w:r>
    </w:p>
    <w:p w:rsidR="00A017C6" w:rsidRPr="001B0B74" w:rsidRDefault="00A017C6" w:rsidP="001B0B74">
      <w:pPr>
        <w:pStyle w:val="Listenabsatz"/>
        <w:numPr>
          <w:ilvl w:val="0"/>
          <w:numId w:val="3"/>
        </w:numPr>
        <w:rPr>
          <w:rFonts w:eastAsia="Times New Roman"/>
        </w:rPr>
      </w:pPr>
      <w:r w:rsidRPr="001B0B74">
        <w:rPr>
          <w:rFonts w:eastAsia="Times New Roman"/>
        </w:rPr>
        <w:t>G</w:t>
      </w:r>
      <w:r w:rsidRPr="001B0B74">
        <w:rPr>
          <w:rFonts w:eastAsia="Times New Roman"/>
        </w:rPr>
        <w:t>as</w:t>
      </w:r>
      <w:r w:rsidRPr="001B0B74">
        <w:rPr>
          <w:rFonts w:eastAsia="Times New Roman"/>
        </w:rPr>
        <w:t>-</w:t>
      </w:r>
      <w:r w:rsidRPr="001B0B74">
        <w:rPr>
          <w:rFonts w:eastAsia="Times New Roman"/>
        </w:rPr>
        <w:t xml:space="preserve"> und </w:t>
      </w:r>
      <w:r w:rsidRPr="001B0B74">
        <w:rPr>
          <w:rFonts w:eastAsia="Times New Roman"/>
        </w:rPr>
        <w:t>wasser</w:t>
      </w:r>
      <w:r w:rsidRPr="001B0B74">
        <w:rPr>
          <w:rFonts w:eastAsia="Times New Roman"/>
        </w:rPr>
        <w:t xml:space="preserve">dicht bis </w:t>
      </w:r>
      <w:r w:rsidRPr="001B0B74">
        <w:rPr>
          <w:rFonts w:eastAsia="Times New Roman"/>
        </w:rPr>
        <w:t xml:space="preserve">1 </w:t>
      </w:r>
      <w:r w:rsidRPr="001B0B74">
        <w:rPr>
          <w:rFonts w:eastAsia="Times New Roman"/>
        </w:rPr>
        <w:t>bar</w:t>
      </w:r>
    </w:p>
    <w:p w:rsidR="00A017C6" w:rsidRPr="001B0B74" w:rsidRDefault="00A017C6" w:rsidP="001B0B74">
      <w:pPr>
        <w:pStyle w:val="Listenabsatz"/>
        <w:numPr>
          <w:ilvl w:val="0"/>
          <w:numId w:val="3"/>
        </w:numPr>
        <w:rPr>
          <w:rFonts w:eastAsia="Times New Roman"/>
        </w:rPr>
      </w:pPr>
      <w:r w:rsidRPr="001B0B74">
        <w:rPr>
          <w:rFonts w:eastAsia="Times New Roman"/>
        </w:rPr>
        <w:lastRenderedPageBreak/>
        <w:t>f</w:t>
      </w:r>
      <w:r w:rsidRPr="001B0B74">
        <w:rPr>
          <w:rFonts w:eastAsia="Times New Roman"/>
        </w:rPr>
        <w:t>ür offene Bauweise</w:t>
      </w:r>
    </w:p>
    <w:p w:rsidR="00A017C6" w:rsidRPr="001B0B74" w:rsidRDefault="00A017C6" w:rsidP="001B0B74">
      <w:pPr>
        <w:pStyle w:val="Listenabsatz"/>
        <w:numPr>
          <w:ilvl w:val="0"/>
          <w:numId w:val="3"/>
        </w:numPr>
        <w:rPr>
          <w:rFonts w:eastAsia="Times New Roman"/>
        </w:rPr>
      </w:pPr>
      <w:r w:rsidRPr="001B0B74">
        <w:rPr>
          <w:rFonts w:eastAsia="Times New Roman"/>
        </w:rPr>
        <w:t>f</w:t>
      </w:r>
      <w:r w:rsidRPr="001B0B74">
        <w:rPr>
          <w:rFonts w:eastAsia="Times New Roman"/>
        </w:rPr>
        <w:t>ü</w:t>
      </w:r>
      <w:r w:rsidRPr="001B0B74">
        <w:rPr>
          <w:rFonts w:eastAsia="Times New Roman"/>
        </w:rPr>
        <w:t>r die gängigsten Rohr- und Kabeld</w:t>
      </w:r>
      <w:r w:rsidRPr="001B0B74">
        <w:rPr>
          <w:rFonts w:eastAsia="Times New Roman"/>
        </w:rPr>
        <w:t>urchmesser</w:t>
      </w:r>
    </w:p>
    <w:p w:rsidR="00A017C6" w:rsidRPr="001B0B74" w:rsidRDefault="00A017C6" w:rsidP="001B0B74">
      <w:pPr>
        <w:pStyle w:val="Listenabsatz"/>
        <w:numPr>
          <w:ilvl w:val="0"/>
          <w:numId w:val="3"/>
        </w:numPr>
        <w:rPr>
          <w:rFonts w:eastAsia="Times New Roman"/>
        </w:rPr>
      </w:pPr>
      <w:r w:rsidRPr="001B0B74">
        <w:rPr>
          <w:rFonts w:eastAsia="Times New Roman"/>
        </w:rPr>
        <w:t>i</w:t>
      </w:r>
      <w:r w:rsidRPr="001B0B74">
        <w:rPr>
          <w:rFonts w:eastAsia="Times New Roman"/>
        </w:rPr>
        <w:t xml:space="preserve">ntegrierte </w:t>
      </w:r>
      <w:r w:rsidRPr="001B0B74">
        <w:rPr>
          <w:rFonts w:eastAsia="Times New Roman"/>
        </w:rPr>
        <w:t>B</w:t>
      </w:r>
      <w:r w:rsidRPr="001B0B74">
        <w:rPr>
          <w:rFonts w:eastAsia="Times New Roman"/>
        </w:rPr>
        <w:t>lindab</w:t>
      </w:r>
      <w:r w:rsidRPr="001B0B74">
        <w:rPr>
          <w:rFonts w:eastAsia="Times New Roman"/>
        </w:rPr>
        <w:t>d</w:t>
      </w:r>
      <w:r w:rsidRPr="001B0B74">
        <w:rPr>
          <w:rFonts w:eastAsia="Times New Roman"/>
        </w:rPr>
        <w:t>ichtung</w:t>
      </w:r>
    </w:p>
    <w:p w:rsidR="00A017C6" w:rsidRPr="001B0B74" w:rsidRDefault="00A017C6" w:rsidP="001B0B74">
      <w:pPr>
        <w:pStyle w:val="Listenabsatz"/>
        <w:numPr>
          <w:ilvl w:val="0"/>
          <w:numId w:val="3"/>
        </w:numPr>
        <w:rPr>
          <w:rFonts w:eastAsia="Times New Roman"/>
        </w:rPr>
      </w:pPr>
      <w:r w:rsidRPr="001B0B74">
        <w:rPr>
          <w:rFonts w:eastAsia="Times New Roman"/>
        </w:rPr>
        <w:t>o</w:t>
      </w:r>
      <w:r w:rsidRPr="001B0B74">
        <w:rPr>
          <w:rFonts w:eastAsia="Times New Roman"/>
        </w:rPr>
        <w:t>hne zusätzliches schrumpfen</w:t>
      </w:r>
    </w:p>
    <w:p w:rsidR="00A017C6" w:rsidRPr="001B0B74" w:rsidRDefault="00A017C6" w:rsidP="001B0B74">
      <w:pPr>
        <w:pStyle w:val="Listenabsatz"/>
        <w:numPr>
          <w:ilvl w:val="0"/>
          <w:numId w:val="3"/>
        </w:numPr>
        <w:rPr>
          <w:rFonts w:eastAsia="Times New Roman"/>
        </w:rPr>
      </w:pPr>
      <w:r w:rsidRPr="001B0B74">
        <w:rPr>
          <w:rFonts w:eastAsia="Times New Roman"/>
        </w:rPr>
        <w:t>b</w:t>
      </w:r>
      <w:r w:rsidRPr="001B0B74">
        <w:rPr>
          <w:rFonts w:eastAsia="Times New Roman"/>
        </w:rPr>
        <w:t xml:space="preserve">ei Anschluss von Mantelrohren </w:t>
      </w:r>
      <w:proofErr w:type="spellStart"/>
      <w:r w:rsidRPr="001B0B74">
        <w:rPr>
          <w:rFonts w:eastAsia="Times New Roman"/>
        </w:rPr>
        <w:t>Relining</w:t>
      </w:r>
      <w:proofErr w:type="spellEnd"/>
      <w:r w:rsidRPr="001B0B74">
        <w:rPr>
          <w:rFonts w:eastAsia="Times New Roman"/>
        </w:rPr>
        <w:t xml:space="preserve"> m</w:t>
      </w:r>
      <w:r w:rsidRPr="001B0B74">
        <w:rPr>
          <w:rFonts w:eastAsia="Times New Roman"/>
        </w:rPr>
        <w:t>öglich</w:t>
      </w:r>
    </w:p>
    <w:p w:rsidR="00A017C6" w:rsidRPr="001B0B74" w:rsidRDefault="00A017C6" w:rsidP="001B0B74">
      <w:pPr>
        <w:pStyle w:val="Listenabsatz"/>
        <w:numPr>
          <w:ilvl w:val="0"/>
          <w:numId w:val="3"/>
        </w:numPr>
        <w:rPr>
          <w:rFonts w:eastAsia="Times New Roman"/>
        </w:rPr>
      </w:pPr>
      <w:r w:rsidRPr="001B0B74">
        <w:rPr>
          <w:rFonts w:eastAsia="Times New Roman"/>
        </w:rPr>
        <w:t xml:space="preserve">Anschlussmöglichkeit von starren </w:t>
      </w:r>
      <w:r w:rsidRPr="001B0B74">
        <w:rPr>
          <w:rFonts w:eastAsia="Times New Roman"/>
        </w:rPr>
        <w:t>bzw.</w:t>
      </w:r>
      <w:r w:rsidRPr="001B0B74">
        <w:rPr>
          <w:rFonts w:eastAsia="Times New Roman"/>
        </w:rPr>
        <w:t xml:space="preserve"> flexiblen Mantelrohr DIN 75</w:t>
      </w:r>
    </w:p>
    <w:p w:rsidR="00A017C6" w:rsidRDefault="001B0B74" w:rsidP="001B0B74">
      <w:pPr>
        <w:pStyle w:val="Listenabsatz"/>
        <w:numPr>
          <w:ilvl w:val="0"/>
          <w:numId w:val="3"/>
        </w:numPr>
        <w:rPr>
          <w:rFonts w:eastAsia="Times New Roman"/>
        </w:rPr>
      </w:pPr>
      <w:r w:rsidRPr="001B0B74">
        <w:rPr>
          <w:rFonts w:eastAsia="Times New Roman"/>
        </w:rPr>
        <w:t>g</w:t>
      </w:r>
      <w:r w:rsidR="00A017C6" w:rsidRPr="001B0B74">
        <w:rPr>
          <w:rFonts w:eastAsia="Times New Roman"/>
        </w:rPr>
        <w:t>rößere oder kleinere Durchmesser möglich</w:t>
      </w:r>
    </w:p>
    <w:p w:rsidR="001B0B74" w:rsidRPr="001B0B74" w:rsidRDefault="001B0B74" w:rsidP="001B0B74">
      <w:pPr>
        <w:pStyle w:val="Listenabsatz"/>
        <w:rPr>
          <w:rFonts w:eastAsia="Times New Roman"/>
        </w:rPr>
      </w:pPr>
    </w:p>
    <w:p w:rsidR="00A017C6" w:rsidRDefault="00A017C6" w:rsidP="00A017C6">
      <w:pPr>
        <w:rPr>
          <w:rFonts w:eastAsia="Times New Roman"/>
        </w:rPr>
      </w:pPr>
    </w:p>
    <w:p w:rsidR="00A017C6" w:rsidRDefault="001B0B74">
      <w:r>
        <w:t>Datenblatt</w:t>
      </w:r>
    </w:p>
    <w:p w:rsidR="001B0B74" w:rsidRDefault="001B0B74">
      <w:r>
        <w:t>Einbauhinweis</w:t>
      </w:r>
      <w:bookmarkStart w:id="0" w:name="_GoBack"/>
      <w:bookmarkEnd w:id="0"/>
    </w:p>
    <w:sectPr w:rsidR="001B0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68FD"/>
    <w:multiLevelType w:val="hybridMultilevel"/>
    <w:tmpl w:val="FA2E7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1EC2"/>
    <w:multiLevelType w:val="multilevel"/>
    <w:tmpl w:val="4364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A070E"/>
    <w:multiLevelType w:val="hybridMultilevel"/>
    <w:tmpl w:val="C79E8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C6"/>
    <w:rsid w:val="00001EAD"/>
    <w:rsid w:val="001B0B74"/>
    <w:rsid w:val="00854BE0"/>
    <w:rsid w:val="00A0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8E73-4C24-4487-9E0A-7ED4F051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54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17C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54BE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Bastian</dc:creator>
  <cp:keywords/>
  <dc:description/>
  <cp:lastModifiedBy>Andreas Bastian</cp:lastModifiedBy>
  <cp:revision>2</cp:revision>
  <dcterms:created xsi:type="dcterms:W3CDTF">2020-01-30T15:36:00Z</dcterms:created>
  <dcterms:modified xsi:type="dcterms:W3CDTF">2020-01-30T15:49:00Z</dcterms:modified>
</cp:coreProperties>
</file>